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FD355" w14:textId="77777777" w:rsidR="00F914EA" w:rsidRPr="001F31D8" w:rsidRDefault="00F914EA" w:rsidP="00F914EA">
      <w:pPr>
        <w:jc w:val="center"/>
        <w:rPr>
          <w:rFonts w:cs="TH SarabunIT๙"/>
          <w:b/>
          <w:bCs/>
          <w:sz w:val="48"/>
          <w:szCs w:val="48"/>
        </w:rPr>
      </w:pPr>
      <w:r w:rsidRPr="001F31D8">
        <w:rPr>
          <w:rFonts w:cs="TH SarabunIT๙"/>
          <w:b/>
          <w:bCs/>
          <w:sz w:val="48"/>
          <w:szCs w:val="48"/>
          <w:cs/>
        </w:rPr>
        <w:t>บทนำ</w:t>
      </w:r>
    </w:p>
    <w:p w14:paraId="35DB1E53" w14:textId="77777777"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14:paraId="322723B4" w14:textId="77777777"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</w:t>
      </w:r>
      <w:r w:rsidR="00917706">
        <w:rPr>
          <w:rFonts w:cs="TH SarabunIT๙"/>
        </w:rPr>
        <w:t xml:space="preserve"> </w:t>
      </w:r>
      <w:r w:rsidR="00F914EA">
        <w:rPr>
          <w:rFonts w:cs="TH SarabunIT๙"/>
          <w:cs/>
        </w:rPr>
        <w:t>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</w:t>
      </w:r>
      <w:r w:rsidR="00917706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หรือ</w:t>
      </w:r>
      <w:r w:rsidRPr="000218A7">
        <w:rPr>
          <w:rFonts w:cs="TH SarabunIT๙"/>
          <w:spacing w:val="-4"/>
          <w:cs/>
        </w:rPr>
        <w:t>แผนชุมชนอันมี</w:t>
      </w:r>
      <w:r w:rsidR="00F914EA" w:rsidRPr="000218A7">
        <w:rPr>
          <w:rFonts w:cs="TH SarabunIT๙"/>
          <w:spacing w:val="-4"/>
          <w:cs/>
        </w:rPr>
        <w:t>ลักษณะเป็นการก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หนดรายละเ</w:t>
      </w:r>
      <w:r w:rsidR="00F914EA" w:rsidRPr="000218A7">
        <w:rPr>
          <w:rFonts w:cs="TH SarabunIT๙"/>
          <w:spacing w:val="-4"/>
          <w:cs/>
        </w:rPr>
        <w:t>อียดแผนงานโครงการพัฒนา ที่จัดท</w:t>
      </w:r>
      <w:r w:rsidR="00F914EA" w:rsidRPr="000218A7">
        <w:rPr>
          <w:rFonts w:cs="TH SarabunIT๙" w:hint="cs"/>
          <w:spacing w:val="-4"/>
          <w:cs/>
        </w:rPr>
        <w:t>ำ</w:t>
      </w:r>
      <w:r w:rsidR="00F914EA" w:rsidRPr="000218A7">
        <w:rPr>
          <w:rFonts w:cs="TH SarabunIT๙"/>
          <w:spacing w:val="-4"/>
          <w:cs/>
        </w:rPr>
        <w:t>ขึ้นส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หรับปีงบประมาณแต่ละปี</w:t>
      </w:r>
      <w:r w:rsidRPr="00F914EA">
        <w:rPr>
          <w:rFonts w:cs="TH SarabunIT๙"/>
          <w:cs/>
        </w:rPr>
        <w:t xml:space="preserve"> ซึ่งมีความต่อเนื่องและเป็นแผนก้าวหน้าและให้หมายความถึงการ</w:t>
      </w:r>
      <w:r w:rsidR="001F31D8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14:paraId="22918A28" w14:textId="77777777"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A38C1">
        <w:rPr>
          <w:rFonts w:cs="TH SarabunIT๙"/>
          <w:b/>
          <w:bCs/>
        </w:rPr>
        <w:t xml:space="preserve"> 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</w:t>
      </w:r>
      <w:r w:rsidR="0095019F">
        <w:rPr>
          <w:rFonts w:cs="TH SarabunIT๙" w:hint="cs"/>
          <w:b/>
          <w:bCs/>
          <w:cs/>
        </w:rPr>
        <w:t>แก้ไข</w:t>
      </w:r>
      <w:r w:rsidRPr="00F914EA">
        <w:rPr>
          <w:rFonts w:cs="TH SarabunIT๙"/>
          <w:b/>
          <w:bCs/>
          <w:cs/>
        </w:rPr>
        <w:t>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14:paraId="446DEB3C" w14:textId="77777777"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14:paraId="47E63A4F" w14:textId="77777777" w:rsidR="00917706" w:rsidRPr="00917706" w:rsidRDefault="0095019F" w:rsidP="00917706">
      <w:pPr>
        <w:spacing w:after="0"/>
        <w:ind w:firstLine="1440"/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cs/>
        </w:rPr>
        <w:t xml:space="preserve">ตามที่ </w:t>
      </w:r>
      <w:r>
        <w:rPr>
          <w:rFonts w:cs="TH SarabunIT๙" w:hint="cs"/>
          <w:cs/>
        </w:rPr>
        <w:t xml:space="preserve">เทศบาลตำบลบ้านสิงห์  </w:t>
      </w:r>
      <w:r>
        <w:rPr>
          <w:rFonts w:cs="TH SarabunIT๙"/>
          <w:cs/>
        </w:rPr>
        <w:t xml:space="preserve">ได้ประกาศใช้แผนพัฒนาท้องถิ่น </w:t>
      </w:r>
      <w:r w:rsidRPr="0095019F">
        <w:rPr>
          <w:rFonts w:cs="TH SarabunIT๙"/>
          <w:cs/>
        </w:rPr>
        <w:t>พ.ศ.</w:t>
      </w:r>
      <w:r w:rsidRPr="0095019F">
        <w:rPr>
          <w:rFonts w:cs="TH SarabunIT๙"/>
        </w:rPr>
        <w:t>2566</w:t>
      </w:r>
      <w:r w:rsidR="0060223F">
        <w:rPr>
          <w:rFonts w:cs="TH SarabunIT๙" w:hint="cs"/>
          <w:cs/>
        </w:rPr>
        <w:t xml:space="preserve"> </w:t>
      </w:r>
      <w:r w:rsidRPr="0095019F">
        <w:rPr>
          <w:rFonts w:cs="TH SarabunIT๙"/>
        </w:rPr>
        <w:t>-</w:t>
      </w:r>
      <w:r w:rsidR="0060223F">
        <w:rPr>
          <w:rFonts w:cs="TH SarabunIT๙" w:hint="cs"/>
          <w:cs/>
        </w:rPr>
        <w:t xml:space="preserve"> </w:t>
      </w:r>
      <w:r>
        <w:rPr>
          <w:rFonts w:cs="TH SarabunIT๙"/>
        </w:rPr>
        <w:t>2570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ของ</w:t>
      </w:r>
      <w:r>
        <w:rPr>
          <w:rFonts w:cs="TH SarabunIT๙" w:hint="cs"/>
          <w:cs/>
        </w:rPr>
        <w:t>เทศบาลตำบลบ้านสิงห์</w:t>
      </w:r>
      <w:r w:rsidRPr="0095019F">
        <w:rPr>
          <w:rFonts w:cs="TH SarabunIT๙"/>
          <w:cs/>
        </w:rPr>
        <w:t xml:space="preserve"> เมื่อวันที่ </w:t>
      </w:r>
      <w:r>
        <w:rPr>
          <w:rFonts w:cs="TH SarabunIT๙" w:hint="cs"/>
          <w:cs/>
        </w:rPr>
        <w:t xml:space="preserve">28 ตุลาคม </w:t>
      </w:r>
      <w:r w:rsidRPr="0095019F">
        <w:rPr>
          <w:rFonts w:cs="TH SarabunIT๙"/>
        </w:rPr>
        <w:t xml:space="preserve">2564 </w:t>
      </w:r>
      <w:r w:rsidRPr="0095019F">
        <w:rPr>
          <w:rFonts w:cs="TH SarabunIT๙"/>
          <w:cs/>
        </w:rPr>
        <w:t>เพื่อใช้เป็นแนวทาง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ในการพัฒนา และเป็นกรอบในการจัดทำงบประมาณรายจ่ายประจำปี งบประมาณรายจ่ายเพิ่มเติมและ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งบประมาณจากเงินสะสม นั้น</w:t>
      </w:r>
      <w:r w:rsidRPr="0095019F">
        <w:rPr>
          <w:rFonts w:cs="TH SarabunIT๙"/>
        </w:rPr>
        <w:t xml:space="preserve"> </w:t>
      </w:r>
    </w:p>
    <w:p w14:paraId="761C8402" w14:textId="2AAF640B" w:rsidR="003B4B71" w:rsidRDefault="003B4B71" w:rsidP="003B4B71">
      <w:pPr>
        <w:spacing w:after="0"/>
        <w:ind w:left="698" w:firstLine="720"/>
        <w:jc w:val="thaiDistribute"/>
        <w:rPr>
          <w:rFonts w:cs="TH SarabunIT๙"/>
          <w:spacing w:val="-8"/>
        </w:rPr>
      </w:pPr>
      <w:r w:rsidRPr="003B4B71">
        <w:rPr>
          <w:rFonts w:cs="TH SarabunIT๙" w:hint="cs"/>
          <w:spacing w:val="-8"/>
          <w:cs/>
        </w:rPr>
        <w:t>ดังนั้น  เพื่อให้สอดคล้องกับเทศบัญญัติงบประมาณรายจ่ายประจำปี งบประมาณ</w:t>
      </w:r>
      <w:r>
        <w:rPr>
          <w:rFonts w:cs="TH SarabunIT๙" w:hint="cs"/>
          <w:spacing w:val="-8"/>
          <w:cs/>
        </w:rPr>
        <w:t xml:space="preserve"> </w:t>
      </w:r>
      <w:r w:rsidRPr="003B4B71">
        <w:rPr>
          <w:rFonts w:cs="TH SarabunIT๙" w:hint="cs"/>
          <w:spacing w:val="-8"/>
          <w:cs/>
        </w:rPr>
        <w:t xml:space="preserve">พ.ศ. 2568 </w:t>
      </w:r>
      <w:r w:rsidR="003F4B62" w:rsidRPr="003B4B71">
        <w:rPr>
          <w:rFonts w:cs="TH SarabunIT๙" w:hint="cs"/>
          <w:spacing w:val="-8"/>
          <w:cs/>
        </w:rPr>
        <w:t>กองช่าง</w:t>
      </w:r>
    </w:p>
    <w:p w14:paraId="1A47AADF" w14:textId="1405767B" w:rsidR="003F4B62" w:rsidRPr="003B4B71" w:rsidRDefault="003F4B62" w:rsidP="003B4B71">
      <w:pPr>
        <w:spacing w:after="0"/>
        <w:jc w:val="thaiDistribute"/>
        <w:rPr>
          <w:rFonts w:cs="TH SarabunIT๙"/>
          <w:spacing w:val="-8"/>
        </w:rPr>
      </w:pPr>
      <w:r>
        <w:rPr>
          <w:rFonts w:cs="TH SarabunIT๙" w:hint="cs"/>
          <w:cs/>
        </w:rPr>
        <w:t xml:space="preserve">กองสาธารณสุขและสิ่งแวดล้อม กองการศึกษา และสำนักปลัด </w:t>
      </w:r>
      <w:r w:rsidR="00DB458F">
        <w:rPr>
          <w:rFonts w:cs="TH SarabunIT๙" w:hint="cs"/>
          <w:cs/>
        </w:rPr>
        <w:t>จึง</w:t>
      </w:r>
      <w:r>
        <w:rPr>
          <w:rFonts w:cs="TH SarabunIT๙" w:hint="cs"/>
          <w:cs/>
        </w:rPr>
        <w:t xml:space="preserve">มีความประสงค์ของแก้ไขแผนพัฒนาท้องถิ่น พ.ศ. 2566 </w:t>
      </w:r>
      <w:r>
        <w:rPr>
          <w:rFonts w:cs="TH SarabunIT๙"/>
          <w:cs/>
        </w:rPr>
        <w:t>–</w:t>
      </w:r>
      <w:r>
        <w:rPr>
          <w:rFonts w:cs="TH SarabunIT๙" w:hint="cs"/>
          <w:cs/>
        </w:rPr>
        <w:t xml:space="preserve"> 2570 </w:t>
      </w:r>
      <w:r w:rsidR="00DB458F">
        <w:rPr>
          <w:rFonts w:cs="TH SarabunIT๙" w:hint="cs"/>
          <w:cs/>
        </w:rPr>
        <w:t xml:space="preserve">แก้ไข ครั้งที่ 4/2567  </w:t>
      </w:r>
      <w:r>
        <w:rPr>
          <w:rFonts w:cs="TH SarabunIT๙" w:hint="cs"/>
          <w:cs/>
        </w:rPr>
        <w:t>จำนวน 6 โครงการ ดังนี้</w:t>
      </w:r>
    </w:p>
    <w:p w14:paraId="4A72F40B" w14:textId="77777777" w:rsidR="003F4B62" w:rsidRDefault="003F4B62" w:rsidP="003F4B62">
      <w:pPr>
        <w:numPr>
          <w:ilvl w:val="0"/>
          <w:numId w:val="3"/>
        </w:numPr>
        <w:spacing w:after="0" w:line="240" w:lineRule="auto"/>
        <w:jc w:val="thaiDistribute"/>
        <w:rPr>
          <w:rFonts w:cs="TH SarabunIT๙"/>
        </w:rPr>
      </w:pPr>
      <w:r>
        <w:rPr>
          <w:rFonts w:cs="TH SarabunIT๙" w:hint="cs"/>
          <w:cs/>
        </w:rPr>
        <w:t>โครงการก่อสร้างวางท่อระบายน้ำ ซอยร่วมใจ หมู่ที่ 6 ตำบลบ้านสิงห์</w:t>
      </w:r>
    </w:p>
    <w:p w14:paraId="37092B54" w14:textId="77777777" w:rsidR="003F4B62" w:rsidRDefault="003F4B62" w:rsidP="003F4B62">
      <w:pPr>
        <w:numPr>
          <w:ilvl w:val="0"/>
          <w:numId w:val="3"/>
        </w:numPr>
        <w:spacing w:after="0" w:line="240" w:lineRule="auto"/>
        <w:jc w:val="thaiDistribute"/>
        <w:rPr>
          <w:rFonts w:cs="TH SarabunIT๙"/>
        </w:rPr>
      </w:pPr>
      <w:r>
        <w:rPr>
          <w:rFonts w:cs="TH SarabunIT๙" w:hint="cs"/>
          <w:cs/>
        </w:rPr>
        <w:t>โครงการจัดซื้อรถยนต์บรรทุกขยะขนาด 6 ล้อ ขนาดความจุไม่น้อยกว่า 6 ลูกบาศก์เมตร</w:t>
      </w:r>
    </w:p>
    <w:p w14:paraId="75D00D7A" w14:textId="77777777" w:rsidR="003F4B62" w:rsidRDefault="003F4B62" w:rsidP="003F4B62">
      <w:pPr>
        <w:numPr>
          <w:ilvl w:val="0"/>
          <w:numId w:val="3"/>
        </w:numPr>
        <w:spacing w:after="0" w:line="240" w:lineRule="auto"/>
        <w:jc w:val="thaiDistribute"/>
        <w:rPr>
          <w:rFonts w:cs="TH SarabunIT๙"/>
        </w:rPr>
      </w:pPr>
      <w:r>
        <w:rPr>
          <w:rFonts w:cs="TH SarabunIT๙" w:hint="cs"/>
          <w:cs/>
        </w:rPr>
        <w:t>โครงการอบรมอาสาสมัครท้องถิ่นรักษ์โลก (</w:t>
      </w:r>
      <w:proofErr w:type="spellStart"/>
      <w:r>
        <w:rPr>
          <w:rFonts w:cs="TH SarabunIT๙" w:hint="cs"/>
          <w:cs/>
        </w:rPr>
        <w:t>อถ</w:t>
      </w:r>
      <w:proofErr w:type="spellEnd"/>
      <w:r>
        <w:rPr>
          <w:rFonts w:cs="TH SarabunIT๙" w:hint="cs"/>
          <w:cs/>
        </w:rPr>
        <w:t>ล.)</w:t>
      </w:r>
    </w:p>
    <w:p w14:paraId="688B7321" w14:textId="736E5FC9" w:rsidR="003F4B62" w:rsidRPr="003F4B62" w:rsidRDefault="003F4B62" w:rsidP="003F4B62">
      <w:pPr>
        <w:numPr>
          <w:ilvl w:val="0"/>
          <w:numId w:val="3"/>
        </w:numPr>
        <w:spacing w:after="0" w:line="240" w:lineRule="auto"/>
        <w:jc w:val="thaiDistribute"/>
        <w:rPr>
          <w:rFonts w:cs="TH SarabunIT๙"/>
          <w:spacing w:val="-8"/>
        </w:rPr>
      </w:pPr>
      <w:r w:rsidRPr="003F4B62">
        <w:rPr>
          <w:rFonts w:cs="TH SarabunIT๙" w:hint="cs"/>
          <w:spacing w:val="-8"/>
          <w:cs/>
        </w:rPr>
        <w:t>โครงการฝึกอบรมของผู้ประกอบการร้านอาหารแผงลอยจำหน่ายอาหารและผู้ประกอบการตลาด</w:t>
      </w:r>
    </w:p>
    <w:p w14:paraId="48CCAB2E" w14:textId="77777777" w:rsidR="003F4B62" w:rsidRDefault="003F4B62" w:rsidP="003F4B62">
      <w:pPr>
        <w:numPr>
          <w:ilvl w:val="0"/>
          <w:numId w:val="3"/>
        </w:numPr>
        <w:spacing w:after="0" w:line="240" w:lineRule="auto"/>
        <w:jc w:val="thaiDistribute"/>
        <w:rPr>
          <w:rFonts w:cs="TH SarabunIT๙"/>
        </w:rPr>
      </w:pPr>
      <w:r>
        <w:rPr>
          <w:rFonts w:cs="TH SarabunIT๙" w:hint="cs"/>
          <w:cs/>
        </w:rPr>
        <w:t>โครงการอาหารกลางวันโรงเรียนอนุบาลโพธาราม</w:t>
      </w:r>
    </w:p>
    <w:p w14:paraId="2A94A169" w14:textId="23010C9E" w:rsidR="003F4B62" w:rsidRPr="003F4B62" w:rsidRDefault="003F4B62" w:rsidP="003F4B62">
      <w:pPr>
        <w:pStyle w:val="a3"/>
        <w:numPr>
          <w:ilvl w:val="0"/>
          <w:numId w:val="3"/>
        </w:numPr>
        <w:spacing w:after="0"/>
        <w:jc w:val="thaiDistribute"/>
        <w:rPr>
          <w:rFonts w:cs="TH SarabunIT๙"/>
          <w:spacing w:val="-6"/>
          <w:szCs w:val="32"/>
        </w:rPr>
      </w:pPr>
      <w:r w:rsidRPr="003F4B62">
        <w:rPr>
          <w:rFonts w:cs="TH SarabunIT๙" w:hint="cs"/>
          <w:szCs w:val="32"/>
          <w:cs/>
        </w:rPr>
        <w:t>โครงการฝึกอบรมและศึกษาดูงานในประเทศและต่างของคณะผู้บริหาร สมาชิกสภาเทศบาล ลูกจ้างประจำ และพนักงาน</w:t>
      </w:r>
    </w:p>
    <w:p w14:paraId="6940D54F" w14:textId="77777777" w:rsidR="003F4B62" w:rsidRPr="003F4B62" w:rsidRDefault="003F4B62" w:rsidP="003F4B62">
      <w:pPr>
        <w:spacing w:after="0"/>
        <w:jc w:val="thaiDistribute"/>
        <w:rPr>
          <w:rFonts w:cs="TH SarabunIT๙"/>
          <w:spacing w:val="-6"/>
          <w:sz w:val="12"/>
          <w:szCs w:val="12"/>
        </w:rPr>
      </w:pPr>
    </w:p>
    <w:p w14:paraId="664FFEB8" w14:textId="77777777" w:rsidR="00EB4B77" w:rsidRDefault="00E97299" w:rsidP="003F4B62">
      <w:pPr>
        <w:spacing w:after="0"/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t>3.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>การ</w:t>
      </w:r>
      <w:r w:rsidR="00B21B3A">
        <w:rPr>
          <w:rFonts w:cs="TH SarabunIT๙" w:hint="cs"/>
          <w:b/>
          <w:bCs/>
          <w:cs/>
        </w:rPr>
        <w:t>แก้ไข</w:t>
      </w:r>
      <w:r w:rsidR="00EB4B77" w:rsidRPr="00EB4B77">
        <w:rPr>
          <w:rFonts w:cs="TH SarabunIT๙"/>
          <w:b/>
          <w:bCs/>
          <w:cs/>
        </w:rPr>
        <w:t xml:space="preserve">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14:paraId="25EBB7DB" w14:textId="77777777" w:rsidR="00EB4B77" w:rsidRDefault="00AF219A" w:rsidP="00FF2713">
      <w:pPr>
        <w:spacing w:after="0"/>
        <w:ind w:firstLine="1440"/>
        <w:jc w:val="thaiDistribute"/>
        <w:rPr>
          <w:rFonts w:cs="TH SarabunIT๙"/>
        </w:rPr>
      </w:pPr>
      <w:r>
        <w:rPr>
          <w:rFonts w:cs="TH SarabunIT๙"/>
        </w:rPr>
        <w:t>1.</w:t>
      </w:r>
      <w:r w:rsidR="00E97299" w:rsidRPr="00F914EA">
        <w:rPr>
          <w:rFonts w:cs="TH SarabunIT๙"/>
          <w:cs/>
        </w:rPr>
        <w:t>เพื่อให้องค์กรปกครองส่ว</w:t>
      </w:r>
      <w:r w:rsidR="00C51AE9">
        <w:rPr>
          <w:rFonts w:cs="TH SarabunIT๙"/>
          <w:cs/>
        </w:rPr>
        <w:t>นท้องถิ่นใช้แผนพัฒนาท้องถิ่นที่</w:t>
      </w:r>
      <w:r w:rsidR="001B11A9">
        <w:rPr>
          <w:rFonts w:cs="TH SarabunIT๙" w:hint="cs"/>
          <w:cs/>
        </w:rPr>
        <w:t>แก้ไข</w:t>
      </w:r>
      <w:r w:rsidR="000E1D1A">
        <w:rPr>
          <w:rFonts w:cs="TH SarabunIT๙"/>
          <w:cs/>
        </w:rPr>
        <w:t>เป็นกรอบในกา</w:t>
      </w:r>
      <w:r w:rsidR="00740D83">
        <w:rPr>
          <w:rFonts w:cs="TH SarabunIT๙" w:hint="cs"/>
          <w:cs/>
        </w:rPr>
        <w:t>ร</w:t>
      </w:r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="00E97299" w:rsidRPr="00F914EA">
        <w:rPr>
          <w:rFonts w:cs="TH SarabunIT๙"/>
          <w:cs/>
        </w:rPr>
        <w:t>ปี งบประมาณรายจ่ายเพิ่มเติม งบประมาณจากเงินสะสม และของบประมาณจากหน่วยงานอื่น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="00E97299" w:rsidRPr="00F914EA">
        <w:rPr>
          <w:rFonts w:cs="TH SarabunIT๙"/>
          <w:cs/>
        </w:rPr>
        <w:t>หนดไว้</w:t>
      </w:r>
      <w:r w:rsidR="00E97299" w:rsidRPr="00F914EA">
        <w:rPr>
          <w:rFonts w:cs="TH SarabunIT๙"/>
        </w:rPr>
        <w:t xml:space="preserve"> </w:t>
      </w:r>
      <w:r w:rsidR="00E97299" w:rsidRPr="00F914EA">
        <w:rPr>
          <w:rFonts w:cs="TH SarabunIT๙"/>
          <w:cs/>
        </w:rPr>
        <w:t>ในแผนพัฒนาท้องถิ่น</w:t>
      </w:r>
      <w:r w:rsidR="00E97299" w:rsidRPr="00F914EA">
        <w:rPr>
          <w:rFonts w:cs="TH SarabunIT๙"/>
        </w:rPr>
        <w:t xml:space="preserve"> </w:t>
      </w:r>
    </w:p>
    <w:p w14:paraId="40AA9255" w14:textId="77777777" w:rsidR="0098371D" w:rsidRDefault="00AF219A" w:rsidP="00FF2713">
      <w:pPr>
        <w:spacing w:after="0"/>
        <w:ind w:firstLine="1440"/>
        <w:jc w:val="thaiDistribute"/>
        <w:rPr>
          <w:rFonts w:cs="TH SarabunIT๙"/>
        </w:rPr>
      </w:pPr>
      <w:r>
        <w:rPr>
          <w:rFonts w:cs="TH SarabunIT๙"/>
        </w:rPr>
        <w:t>2.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="00E97299"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="00E97299"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="00E97299"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="00E97299" w:rsidRPr="00F914EA">
        <w:rPr>
          <w:rFonts w:cs="TH SarabunIT๙"/>
        </w:rPr>
        <w:t xml:space="preserve"> </w:t>
      </w:r>
      <w:r w:rsidR="00E97299"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</w:p>
    <w:p w14:paraId="5EF90C52" w14:textId="05F91BC2" w:rsidR="00EB4B77" w:rsidRDefault="000E1D1A" w:rsidP="00FF2713">
      <w:pPr>
        <w:spacing w:after="0"/>
        <w:ind w:firstLine="1440"/>
        <w:jc w:val="thaiDistribute"/>
        <w:rPr>
          <w:rFonts w:cs="TH SarabunIT๙"/>
        </w:rPr>
      </w:pPr>
      <w:r>
        <w:rPr>
          <w:rFonts w:cs="TH SarabunIT๙"/>
        </w:rPr>
        <w:lastRenderedPageBreak/>
        <w:t xml:space="preserve"> </w:t>
      </w:r>
    </w:p>
    <w:p w14:paraId="135A95BC" w14:textId="77777777" w:rsidR="00EB4B77" w:rsidRDefault="00E97299" w:rsidP="00EB4B77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3.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14:paraId="152F0F03" w14:textId="77777777" w:rsidR="00EB4B77" w:rsidRPr="00EB4B77" w:rsidRDefault="00AF219A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>
        <w:rPr>
          <w:rFonts w:cs="TH SarabunIT๙"/>
        </w:rPr>
        <w:t>4.</w:t>
      </w:r>
      <w:r w:rsidR="00E97299"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="00E97299" w:rsidRPr="00F914EA">
        <w:rPr>
          <w:rFonts w:cs="TH SarabunIT๙"/>
        </w:rPr>
        <w:t xml:space="preserve"> </w:t>
      </w:r>
    </w:p>
    <w:p w14:paraId="495FA508" w14:textId="77777777" w:rsidR="00EB4B77" w:rsidRPr="00B21B3A" w:rsidRDefault="00E97299" w:rsidP="00FA38C1">
      <w:pPr>
        <w:spacing w:after="12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b/>
          <w:bCs/>
        </w:rPr>
        <w:t>4.</w:t>
      </w:r>
      <w:r w:rsidR="00FA38C1" w:rsidRPr="00B21B3A">
        <w:rPr>
          <w:rFonts w:cs="TH SarabunIT๙"/>
          <w:b/>
          <w:bCs/>
        </w:rPr>
        <w:t xml:space="preserve"> </w:t>
      </w:r>
      <w:r w:rsidRPr="00B21B3A">
        <w:rPr>
          <w:rFonts w:cs="TH SarabunIT๙"/>
          <w:b/>
          <w:bCs/>
          <w:cs/>
        </w:rPr>
        <w:t>ขั้นตอนของการ</w:t>
      </w:r>
      <w:r w:rsidR="001B11A9">
        <w:rPr>
          <w:rFonts w:cs="TH SarabunIT๙" w:hint="cs"/>
          <w:b/>
          <w:bCs/>
          <w:cs/>
        </w:rPr>
        <w:t>แก้ไข</w:t>
      </w:r>
      <w:r w:rsidRPr="00B21B3A">
        <w:rPr>
          <w:rFonts w:cs="TH SarabunIT๙"/>
          <w:b/>
          <w:bCs/>
          <w:cs/>
        </w:rPr>
        <w:t>แผนพัฒนาท้องถิ่น (พ.ศ.</w:t>
      </w:r>
      <w:r w:rsidR="00EB4B77" w:rsidRPr="00B21B3A">
        <w:rPr>
          <w:rFonts w:cs="TH SarabunIT๙"/>
          <w:b/>
          <w:bCs/>
        </w:rPr>
        <w:t>256</w:t>
      </w:r>
      <w:r w:rsidR="00EB4B77" w:rsidRPr="00B21B3A">
        <w:rPr>
          <w:rFonts w:cs="TH SarabunIT๙"/>
          <w:b/>
          <w:bCs/>
          <w:cs/>
        </w:rPr>
        <w:t xml:space="preserve">6 </w:t>
      </w:r>
      <w:r w:rsidR="00EB4B77" w:rsidRPr="00B21B3A">
        <w:rPr>
          <w:rFonts w:cs="TH SarabunIT๙"/>
          <w:b/>
          <w:bCs/>
        </w:rPr>
        <w:t>-</w:t>
      </w:r>
      <w:r w:rsidR="00C51AE9" w:rsidRPr="00B21B3A">
        <w:rPr>
          <w:rFonts w:cs="TH SarabunIT๙"/>
          <w:b/>
          <w:bCs/>
          <w:cs/>
        </w:rPr>
        <w:t xml:space="preserve"> </w:t>
      </w:r>
      <w:r w:rsidR="00EB4B77" w:rsidRPr="00B21B3A">
        <w:rPr>
          <w:rFonts w:cs="TH SarabunIT๙"/>
          <w:b/>
          <w:bCs/>
        </w:rPr>
        <w:t>25</w:t>
      </w:r>
      <w:r w:rsidR="00EB4B77" w:rsidRPr="00B21B3A">
        <w:rPr>
          <w:rFonts w:cs="TH SarabunIT๙"/>
          <w:b/>
          <w:bCs/>
          <w:cs/>
        </w:rPr>
        <w:t>70</w:t>
      </w:r>
      <w:r w:rsidRPr="00B21B3A">
        <w:rPr>
          <w:rFonts w:cs="TH SarabunIT๙"/>
          <w:b/>
          <w:bCs/>
        </w:rPr>
        <w:t xml:space="preserve">) </w:t>
      </w:r>
    </w:p>
    <w:p w14:paraId="754AED8F" w14:textId="77777777" w:rsidR="00B21B3A" w:rsidRPr="00B21B3A" w:rsidRDefault="00B21B3A" w:rsidP="00B21B3A">
      <w:pPr>
        <w:spacing w:after="120"/>
        <w:ind w:firstLine="144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cs/>
        </w:rPr>
        <w:t>ตามระเบีย</w:t>
      </w:r>
      <w:r>
        <w:rPr>
          <w:rFonts w:cs="TH SarabunIT๙"/>
          <w:cs/>
        </w:rPr>
        <w:t>บกระทรวงมหาดไทย ว่าด้วยการจัดท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แผนพัฒนาท้องถิ่น พ.ศ.</w:t>
      </w:r>
      <w:r w:rsidRPr="00B21B3A">
        <w:rPr>
          <w:rFonts w:cs="TH SarabunIT๙"/>
        </w:rPr>
        <w:t xml:space="preserve">2548 </w:t>
      </w:r>
      <w:r w:rsidRPr="00B21B3A">
        <w:rPr>
          <w:rFonts w:cs="TH SarabunIT๙"/>
          <w:cs/>
        </w:rPr>
        <w:t xml:space="preserve">แก้ไขเพิ่มเติม (ฉบับที่ </w:t>
      </w:r>
      <w:r w:rsidR="00C21C8A">
        <w:rPr>
          <w:rFonts w:cs="TH SarabunIT๙" w:hint="cs"/>
          <w:cs/>
        </w:rPr>
        <w:t>2</w:t>
      </w:r>
      <w:r w:rsidR="001B11A9">
        <w:rPr>
          <w:rFonts w:cs="TH SarabunIT๙"/>
        </w:rPr>
        <w:t>)</w:t>
      </w:r>
      <w:r w:rsidR="001B11A9">
        <w:rPr>
          <w:rFonts w:cs="TH SarabunIT๙" w:hint="cs"/>
          <w:cs/>
        </w:rPr>
        <w:t xml:space="preserve"> </w:t>
      </w:r>
      <w:r w:rsidRPr="00B21B3A">
        <w:rPr>
          <w:rFonts w:cs="TH SarabunIT๙"/>
          <w:cs/>
        </w:rPr>
        <w:t xml:space="preserve">พ.ศ. </w:t>
      </w:r>
      <w:r w:rsidR="00C21C8A">
        <w:rPr>
          <w:rFonts w:cs="TH SarabunIT๙"/>
        </w:rPr>
        <w:t>25</w:t>
      </w:r>
      <w:r w:rsidR="00C21C8A">
        <w:rPr>
          <w:rFonts w:cs="TH SarabunIT๙" w:hint="cs"/>
          <w:cs/>
        </w:rPr>
        <w:t>59</w:t>
      </w:r>
      <w:r w:rsidRPr="00B21B3A">
        <w:rPr>
          <w:rFonts w:cs="TH SarabunIT๙"/>
        </w:rPr>
        <w:t xml:space="preserve"> </w:t>
      </w:r>
      <w:r w:rsidR="00C21C8A">
        <w:rPr>
          <w:rFonts w:cs="TH SarabunIT๙" w:hint="cs"/>
          <w:cs/>
        </w:rPr>
        <w:t xml:space="preserve">และ (ฉบับที่ 3) พ.ศ. 2561 หมวดที่ 4 การแก้ไข การเพิ่มเติม หรือการเปลี่ยนแปลงแผนพัฒนาท้องถิ่น </w:t>
      </w:r>
      <w:r w:rsidRPr="00B21B3A">
        <w:rPr>
          <w:rFonts w:cs="TH SarabunIT๙"/>
          <w:cs/>
        </w:rPr>
        <w:t xml:space="preserve">ข้อ </w:t>
      </w:r>
      <w:r w:rsidRPr="00B21B3A">
        <w:rPr>
          <w:rFonts w:cs="TH SarabunIT๙"/>
        </w:rPr>
        <w:t xml:space="preserve">21 </w:t>
      </w:r>
      <w:r>
        <w:rPr>
          <w:rFonts w:cs="TH SarabunIT๙"/>
          <w:cs/>
        </w:rPr>
        <w:t>การแก้ไขแผนพัฒนาเป็นอ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นาจของผู้บริหารท้องถิ่น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ไม่น้อยกว่าสามสิบวันนับแต่วันที่ผู้บริหารท้องถิ่นเห็น</w:t>
      </w:r>
      <w:r>
        <w:rPr>
          <w:rFonts w:cs="TH SarabunIT๙"/>
          <w:cs/>
        </w:rPr>
        <w:t>ชอบ พร้อมทั้งแจ้งสภาท้องถิ่น 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เภอ และจังหวัดทราบด้วย</w:t>
      </w:r>
      <w:r w:rsidRPr="00B21B3A">
        <w:rPr>
          <w:rFonts w:cs="TH SarabunIT๙"/>
        </w:rPr>
        <w:t xml:space="preserve"> </w:t>
      </w:r>
    </w:p>
    <w:sectPr w:rsidR="00B21B3A" w:rsidRPr="00B21B3A" w:rsidSect="0098371D">
      <w:headerReference w:type="default" r:id="rId7"/>
      <w:pgSz w:w="12240" w:h="15840"/>
      <w:pgMar w:top="1440" w:right="1134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A2280" w14:textId="77777777" w:rsidR="003D45D5" w:rsidRDefault="003D45D5" w:rsidP="009813DF">
      <w:pPr>
        <w:spacing w:after="0" w:line="240" w:lineRule="auto"/>
      </w:pPr>
      <w:r>
        <w:separator/>
      </w:r>
    </w:p>
  </w:endnote>
  <w:endnote w:type="continuationSeparator" w:id="0">
    <w:p w14:paraId="6BAE7AA8" w14:textId="77777777" w:rsidR="003D45D5" w:rsidRDefault="003D45D5" w:rsidP="009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EF166" w14:textId="77777777" w:rsidR="003D45D5" w:rsidRDefault="003D45D5" w:rsidP="009813DF">
      <w:pPr>
        <w:spacing w:after="0" w:line="240" w:lineRule="auto"/>
      </w:pPr>
      <w:r>
        <w:separator/>
      </w:r>
    </w:p>
  </w:footnote>
  <w:footnote w:type="continuationSeparator" w:id="0">
    <w:p w14:paraId="5BA941D1" w14:textId="77777777" w:rsidR="003D45D5" w:rsidRDefault="003D45D5" w:rsidP="009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200077"/>
      <w:docPartObj>
        <w:docPartGallery w:val="Page Numbers (Top of Page)"/>
        <w:docPartUnique/>
      </w:docPartObj>
    </w:sdtPr>
    <w:sdtContent>
      <w:p w14:paraId="7A5CADA5" w14:textId="77777777" w:rsidR="009813DF" w:rsidRDefault="009813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04" w:rsidRPr="00322004">
          <w:rPr>
            <w:rFonts w:cs="TH SarabunIT๙"/>
            <w:noProof/>
            <w:szCs w:val="32"/>
            <w:lang w:val="th-TH"/>
          </w:rPr>
          <w:t>2</w:t>
        </w:r>
        <w:r>
          <w:fldChar w:fldCharType="end"/>
        </w:r>
      </w:p>
    </w:sdtContent>
  </w:sdt>
  <w:p w14:paraId="507E90BF" w14:textId="77777777" w:rsidR="009813DF" w:rsidRDefault="009813D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43992"/>
    <w:multiLevelType w:val="hybridMultilevel"/>
    <w:tmpl w:val="A5C285EE"/>
    <w:lvl w:ilvl="0" w:tplc="FA96F9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DAF53D9"/>
    <w:multiLevelType w:val="hybridMultilevel"/>
    <w:tmpl w:val="06C87DA6"/>
    <w:lvl w:ilvl="0" w:tplc="25BAABE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F8D71B7"/>
    <w:multiLevelType w:val="hybridMultilevel"/>
    <w:tmpl w:val="1A98AA1C"/>
    <w:lvl w:ilvl="0" w:tplc="1A6ABF7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657032070">
    <w:abstractNumId w:val="0"/>
  </w:num>
  <w:num w:numId="2" w16cid:durableId="1968581767">
    <w:abstractNumId w:val="2"/>
  </w:num>
  <w:num w:numId="3" w16cid:durableId="170270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7299"/>
    <w:rsid w:val="000218A7"/>
    <w:rsid w:val="000E1D1A"/>
    <w:rsid w:val="00155573"/>
    <w:rsid w:val="00177FFD"/>
    <w:rsid w:val="001B11A9"/>
    <w:rsid w:val="001F31D8"/>
    <w:rsid w:val="002071AF"/>
    <w:rsid w:val="00242206"/>
    <w:rsid w:val="00321EFF"/>
    <w:rsid w:val="00322004"/>
    <w:rsid w:val="003858DD"/>
    <w:rsid w:val="003B4B71"/>
    <w:rsid w:val="003C4958"/>
    <w:rsid w:val="003D45D5"/>
    <w:rsid w:val="003F4B62"/>
    <w:rsid w:val="00461DBC"/>
    <w:rsid w:val="004D7B6A"/>
    <w:rsid w:val="005C0E78"/>
    <w:rsid w:val="0060223F"/>
    <w:rsid w:val="007246EF"/>
    <w:rsid w:val="00740D83"/>
    <w:rsid w:val="007B06E6"/>
    <w:rsid w:val="007D0497"/>
    <w:rsid w:val="00917706"/>
    <w:rsid w:val="0095019F"/>
    <w:rsid w:val="009813DF"/>
    <w:rsid w:val="0098371D"/>
    <w:rsid w:val="00A833B6"/>
    <w:rsid w:val="00AF1372"/>
    <w:rsid w:val="00AF219A"/>
    <w:rsid w:val="00AF6F2E"/>
    <w:rsid w:val="00B21B3A"/>
    <w:rsid w:val="00B61CE3"/>
    <w:rsid w:val="00BB159E"/>
    <w:rsid w:val="00BF2C18"/>
    <w:rsid w:val="00C03F99"/>
    <w:rsid w:val="00C14B26"/>
    <w:rsid w:val="00C21C8A"/>
    <w:rsid w:val="00C42C85"/>
    <w:rsid w:val="00C51AE9"/>
    <w:rsid w:val="00CA168E"/>
    <w:rsid w:val="00D271C9"/>
    <w:rsid w:val="00D42294"/>
    <w:rsid w:val="00DA4620"/>
    <w:rsid w:val="00DB458F"/>
    <w:rsid w:val="00E67572"/>
    <w:rsid w:val="00E97299"/>
    <w:rsid w:val="00EB4B77"/>
    <w:rsid w:val="00EF1083"/>
    <w:rsid w:val="00F46C2C"/>
    <w:rsid w:val="00F60E8B"/>
    <w:rsid w:val="00F73F6D"/>
    <w:rsid w:val="00F914EA"/>
    <w:rsid w:val="00FA38C1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B74C"/>
  <w15:docId w15:val="{992C8B8B-F729-4381-A7A9-29566AD4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28</cp:revision>
  <cp:lastPrinted>2024-06-11T03:34:00Z</cp:lastPrinted>
  <dcterms:created xsi:type="dcterms:W3CDTF">2023-03-29T07:33:00Z</dcterms:created>
  <dcterms:modified xsi:type="dcterms:W3CDTF">2024-12-12T02:36:00Z</dcterms:modified>
</cp:coreProperties>
</file>